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42" w:rsidRPr="00B2428D" w:rsidRDefault="00B2428D" w:rsidP="005B7871">
      <w:pPr>
        <w:jc w:val="center"/>
        <w:rPr>
          <w:rFonts w:ascii="Times New Roman" w:hAnsi="Times New Roman" w:cs="Times New Roman"/>
          <w:b/>
          <w:bCs/>
          <w:sz w:val="32"/>
          <w:szCs w:val="24"/>
        </w:rPr>
      </w:pPr>
      <w:r w:rsidRPr="00B2428D">
        <w:rPr>
          <w:rFonts w:ascii="Times New Roman" w:hAnsi="Times New Roman" w:cs="Times New Roman"/>
          <w:b/>
          <w:bCs/>
          <w:sz w:val="32"/>
          <w:szCs w:val="24"/>
          <w:u w:val="single"/>
        </w:rPr>
        <w:t>UNFAIR MEANS</w:t>
      </w:r>
    </w:p>
    <w:p w:rsidR="00660480" w:rsidRPr="00B2428D" w:rsidRDefault="00660480" w:rsidP="005B7871">
      <w:pPr>
        <w:jc w:val="both"/>
        <w:rPr>
          <w:rFonts w:ascii="Times New Roman" w:hAnsi="Times New Roman" w:cs="Times New Roman"/>
          <w:b/>
          <w:bCs/>
          <w:sz w:val="24"/>
          <w:szCs w:val="24"/>
        </w:rPr>
      </w:pPr>
    </w:p>
    <w:p w:rsidR="0049339C" w:rsidRPr="00B2428D" w:rsidRDefault="0049339C" w:rsidP="005B7871">
      <w:pPr>
        <w:jc w:val="both"/>
        <w:rPr>
          <w:rFonts w:ascii="Times New Roman" w:hAnsi="Times New Roman" w:cs="Times New Roman"/>
          <w:b/>
          <w:bCs/>
          <w:sz w:val="24"/>
          <w:szCs w:val="24"/>
        </w:rPr>
      </w:pPr>
      <w:r w:rsidRPr="00B2428D">
        <w:rPr>
          <w:rFonts w:ascii="Times New Roman" w:hAnsi="Times New Roman" w:cs="Times New Roman"/>
          <w:b/>
          <w:bCs/>
          <w:sz w:val="24"/>
          <w:szCs w:val="24"/>
        </w:rPr>
        <w:t xml:space="preserve">UNFAIR MEANS </w:t>
      </w:r>
    </w:p>
    <w:p w:rsidR="0049339C"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No candidate shall use unfair means or indulge in disorderly conduct at or in connection with examinations </w:t>
      </w:r>
      <w:proofErr w:type="gramStart"/>
      <w:r w:rsidRPr="00B2428D">
        <w:rPr>
          <w:rFonts w:ascii="Times New Roman" w:hAnsi="Times New Roman" w:cs="Times New Roman"/>
          <w:sz w:val="24"/>
          <w:szCs w:val="24"/>
        </w:rPr>
        <w:t>Here</w:t>
      </w:r>
      <w:proofErr w:type="gramEnd"/>
      <w:r w:rsidRPr="00B2428D">
        <w:rPr>
          <w:rFonts w:ascii="Times New Roman" w:hAnsi="Times New Roman" w:cs="Times New Roman"/>
          <w:sz w:val="24"/>
          <w:szCs w:val="24"/>
        </w:rPr>
        <w:t xml:space="preserve"> “Candidate” means an examinee taking an examination. Examination means any examination, midterm, end term, quizzes, practical which are considered as part of assessment/evaluation by the instructor while awarding grades in a subject. </w:t>
      </w:r>
    </w:p>
    <w:p w:rsidR="00AE4786" w:rsidRPr="00B2428D" w:rsidRDefault="00AE4786" w:rsidP="005B7871">
      <w:pPr>
        <w:jc w:val="both"/>
        <w:rPr>
          <w:rFonts w:ascii="Times New Roman" w:hAnsi="Times New Roman" w:cs="Times New Roman"/>
          <w:sz w:val="24"/>
          <w:szCs w:val="24"/>
        </w:rPr>
      </w:pPr>
    </w:p>
    <w:p w:rsidR="0049339C" w:rsidRDefault="0049339C" w:rsidP="005B7871">
      <w:pPr>
        <w:jc w:val="both"/>
        <w:rPr>
          <w:rFonts w:ascii="Times New Roman" w:hAnsi="Times New Roman" w:cs="Times New Roman"/>
          <w:b/>
          <w:bCs/>
          <w:sz w:val="24"/>
          <w:szCs w:val="24"/>
          <w:u w:val="single"/>
        </w:rPr>
      </w:pPr>
      <w:r w:rsidRPr="00B2428D">
        <w:rPr>
          <w:rFonts w:ascii="Times New Roman" w:hAnsi="Times New Roman" w:cs="Times New Roman"/>
          <w:b/>
          <w:bCs/>
          <w:sz w:val="24"/>
          <w:szCs w:val="24"/>
          <w:u w:val="single"/>
        </w:rPr>
        <w:t xml:space="preserve">Unfair means shall include the following: </w:t>
      </w:r>
    </w:p>
    <w:p w:rsidR="0049339C"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1. </w:t>
      </w:r>
      <w:proofErr w:type="gramStart"/>
      <w:r w:rsidRPr="00B2428D">
        <w:rPr>
          <w:rFonts w:ascii="Times New Roman" w:hAnsi="Times New Roman" w:cs="Times New Roman"/>
          <w:sz w:val="24"/>
          <w:szCs w:val="24"/>
        </w:rPr>
        <w:t>During</w:t>
      </w:r>
      <w:proofErr w:type="gramEnd"/>
      <w:r w:rsidRPr="00B2428D">
        <w:rPr>
          <w:rFonts w:ascii="Times New Roman" w:hAnsi="Times New Roman" w:cs="Times New Roman"/>
          <w:sz w:val="24"/>
          <w:szCs w:val="24"/>
        </w:rPr>
        <w:t xml:space="preserve"> examination time having in possession or access to</w:t>
      </w:r>
    </w:p>
    <w:p w:rsidR="0049339C" w:rsidRPr="00B2428D" w:rsidRDefault="0049339C" w:rsidP="005B7871">
      <w:pPr>
        <w:ind w:left="720"/>
        <w:jc w:val="both"/>
        <w:rPr>
          <w:rFonts w:ascii="Times New Roman" w:hAnsi="Times New Roman" w:cs="Times New Roman"/>
          <w:sz w:val="24"/>
          <w:szCs w:val="24"/>
        </w:rPr>
      </w:pPr>
      <w:r w:rsidRPr="00B2428D">
        <w:rPr>
          <w:rFonts w:ascii="Times New Roman" w:hAnsi="Times New Roman" w:cs="Times New Roman"/>
          <w:sz w:val="24"/>
          <w:szCs w:val="24"/>
        </w:rPr>
        <w:t xml:space="preserve">a. Any paper, book, note or any other unauthorised material which has relevance to the syllabus of the examination paper concerned. </w:t>
      </w:r>
    </w:p>
    <w:p w:rsidR="0049339C" w:rsidRPr="00B2428D" w:rsidRDefault="0049339C" w:rsidP="005B7871">
      <w:pPr>
        <w:ind w:left="720"/>
        <w:jc w:val="both"/>
        <w:rPr>
          <w:rFonts w:ascii="Times New Roman" w:hAnsi="Times New Roman" w:cs="Times New Roman"/>
          <w:sz w:val="24"/>
          <w:szCs w:val="24"/>
        </w:rPr>
      </w:pPr>
      <w:r w:rsidRPr="00B2428D">
        <w:rPr>
          <w:rFonts w:ascii="Times New Roman" w:hAnsi="Times New Roman" w:cs="Times New Roman"/>
          <w:sz w:val="24"/>
          <w:szCs w:val="24"/>
        </w:rPr>
        <w:t>b. Mobile Phones or any electronic gadget other than calculator, even in switch off mode, which can potentially be used for communication or copying.</w:t>
      </w:r>
    </w:p>
    <w:p w:rsidR="0049339C" w:rsidRPr="00B2428D" w:rsidRDefault="0049339C" w:rsidP="005B7871">
      <w:pPr>
        <w:ind w:left="720"/>
        <w:jc w:val="both"/>
        <w:rPr>
          <w:rFonts w:ascii="Times New Roman" w:hAnsi="Times New Roman" w:cs="Times New Roman"/>
          <w:sz w:val="24"/>
          <w:szCs w:val="24"/>
        </w:rPr>
      </w:pPr>
      <w:r w:rsidRPr="00B2428D">
        <w:rPr>
          <w:rFonts w:ascii="Times New Roman" w:hAnsi="Times New Roman" w:cs="Times New Roman"/>
          <w:sz w:val="24"/>
          <w:szCs w:val="24"/>
        </w:rPr>
        <w:t>c. Anything written on any other instrument or any kind of furniture or any other substance which may have relevance to the syllabus of the examination paper concerned.</w:t>
      </w:r>
    </w:p>
    <w:p w:rsidR="0049339C" w:rsidRPr="00B2428D" w:rsidRDefault="0049339C" w:rsidP="005B7871">
      <w:pPr>
        <w:ind w:left="720"/>
        <w:jc w:val="both"/>
        <w:rPr>
          <w:rFonts w:ascii="Times New Roman" w:hAnsi="Times New Roman" w:cs="Times New Roman"/>
          <w:sz w:val="24"/>
          <w:szCs w:val="24"/>
        </w:rPr>
      </w:pPr>
      <w:r w:rsidRPr="00B2428D">
        <w:rPr>
          <w:rFonts w:ascii="Times New Roman" w:hAnsi="Times New Roman" w:cs="Times New Roman"/>
          <w:sz w:val="24"/>
          <w:szCs w:val="24"/>
        </w:rPr>
        <w:t>d. Anything written or signs made on the body of the candidate or his/her clothes/garments, handkerchief etc which may have relevance to the syllabus of the examination paper concerned.</w:t>
      </w:r>
    </w:p>
    <w:p w:rsidR="0049339C" w:rsidRDefault="0049339C" w:rsidP="005B7871">
      <w:pPr>
        <w:ind w:left="720"/>
        <w:jc w:val="both"/>
        <w:rPr>
          <w:rFonts w:ascii="Times New Roman" w:hAnsi="Times New Roman" w:cs="Times New Roman"/>
          <w:sz w:val="24"/>
          <w:szCs w:val="24"/>
        </w:rPr>
      </w:pPr>
      <w:r w:rsidRPr="00B2428D">
        <w:rPr>
          <w:rFonts w:ascii="Times New Roman" w:hAnsi="Times New Roman" w:cs="Times New Roman"/>
          <w:sz w:val="24"/>
          <w:szCs w:val="24"/>
        </w:rPr>
        <w:t xml:space="preserve">e. Anything written on the question paper which may have relevance to the syllabus of the examination paper concerned. </w:t>
      </w:r>
    </w:p>
    <w:p w:rsidR="0049339C"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2. Giving or receiving assistance in answering the question papers to or from any other candidate/person in the examination hall or outside during the examination hours. </w:t>
      </w:r>
    </w:p>
    <w:p w:rsidR="0049339C"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3. Talking to another candidate or any unauthorised person inside or outside the examination room during the examination hours without the permission of the invigilating staff. </w:t>
      </w:r>
    </w:p>
    <w:p w:rsidR="0049339C"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4. Swallowing or attempting to swallow or destroying or attempting to destroy a note or paper or any other material. </w:t>
      </w:r>
    </w:p>
    <w:p w:rsidR="00C63342"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5. Impersonating any candidate or getting impersonated by any person for taking the examination. </w:t>
      </w:r>
    </w:p>
    <w:p w:rsidR="00AE4786" w:rsidRDefault="00AE4786" w:rsidP="005B7871">
      <w:pPr>
        <w:jc w:val="both"/>
        <w:rPr>
          <w:rFonts w:ascii="Times New Roman" w:hAnsi="Times New Roman" w:cs="Times New Roman"/>
          <w:b/>
          <w:bCs/>
          <w:sz w:val="24"/>
          <w:szCs w:val="24"/>
          <w:u w:val="single"/>
        </w:rPr>
      </w:pPr>
    </w:p>
    <w:p w:rsidR="00C63342"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b/>
          <w:bCs/>
          <w:sz w:val="24"/>
          <w:szCs w:val="24"/>
          <w:u w:val="single"/>
        </w:rPr>
        <w:t>PUNISHMENT</w:t>
      </w:r>
    </w:p>
    <w:p w:rsidR="0049339C"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A candidate found using unfair means or involved in disorderly conduct or disturbing other candidates, at or in connection with an examination shall be referred to Unfair means Committee. The committee after consideration of the case as referred to it by instructor/invigilator can award punishment. The punishment awarded by this committee will be in addition to the punishment that may have been already awarded by the course coordinator with one or more of the following</w:t>
      </w:r>
    </w:p>
    <w:p w:rsidR="0049339C"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 1. Cancellation of the examination of the paper in respect of which he is found to have been guilty; and/or</w:t>
      </w:r>
    </w:p>
    <w:p w:rsidR="0049339C"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 2. Cancellation of the examination of the semester examination for which he was a candidate and/or debarring from examination for future semester(s).</w:t>
      </w:r>
    </w:p>
    <w:p w:rsidR="00C63342"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 3. Any other punishment deemed suitable by the committee. </w:t>
      </w:r>
    </w:p>
    <w:p w:rsidR="00AE4786" w:rsidRDefault="00AE4786" w:rsidP="005B7871">
      <w:pPr>
        <w:jc w:val="both"/>
        <w:rPr>
          <w:rFonts w:ascii="Times New Roman" w:hAnsi="Times New Roman" w:cs="Times New Roman"/>
          <w:b/>
          <w:bCs/>
          <w:sz w:val="24"/>
          <w:szCs w:val="24"/>
          <w:u w:val="single"/>
        </w:rPr>
      </w:pPr>
    </w:p>
    <w:p w:rsidR="00C63342"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b/>
          <w:bCs/>
          <w:sz w:val="24"/>
          <w:szCs w:val="24"/>
          <w:u w:val="single"/>
        </w:rPr>
        <w:lastRenderedPageBreak/>
        <w:t>NORMS OF PUNISHMENT</w:t>
      </w:r>
    </w:p>
    <w:p w:rsidR="00C63342"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The following norms for punishment are laid down.</w:t>
      </w:r>
    </w:p>
    <w:p w:rsidR="00C63342"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1. If the candidate is found having in his possession of any material relevant to the syllabus of the examination paper concerned but has not copied from or used it,</w:t>
      </w:r>
    </w:p>
    <w:p w:rsidR="00C63342" w:rsidRPr="00B2428D" w:rsidRDefault="0049339C" w:rsidP="005B7871">
      <w:pPr>
        <w:ind w:left="720" w:firstLine="48"/>
        <w:jc w:val="both"/>
        <w:rPr>
          <w:rFonts w:ascii="Times New Roman" w:hAnsi="Times New Roman" w:cs="Times New Roman"/>
          <w:sz w:val="24"/>
          <w:szCs w:val="24"/>
        </w:rPr>
      </w:pPr>
      <w:r w:rsidRPr="00B2428D">
        <w:rPr>
          <w:rFonts w:ascii="Times New Roman" w:hAnsi="Times New Roman" w:cs="Times New Roman"/>
          <w:sz w:val="24"/>
          <w:szCs w:val="24"/>
        </w:rPr>
        <w:t>a. The punishment will be the cancellation of the examination of that particular paper and he/she will be awarded F grade in that paper with all the consequences to follow. However, if the material found in possession of the candidate is of insignificant nature the punishment may be relaxed to the extent that he/she will be given the chance to reappear in the examination.</w:t>
      </w:r>
    </w:p>
    <w:p w:rsidR="00C63342"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 2. If a candidate is found to have copied from or used the material caught,</w:t>
      </w:r>
    </w:p>
    <w:p w:rsidR="00C63342" w:rsidRPr="00B2428D" w:rsidRDefault="0049339C" w:rsidP="005B7871">
      <w:pPr>
        <w:ind w:left="720"/>
        <w:jc w:val="both"/>
        <w:rPr>
          <w:rFonts w:ascii="Times New Roman" w:hAnsi="Times New Roman" w:cs="Times New Roman"/>
          <w:sz w:val="24"/>
          <w:szCs w:val="24"/>
        </w:rPr>
      </w:pPr>
      <w:r w:rsidRPr="00B2428D">
        <w:rPr>
          <w:rFonts w:ascii="Times New Roman" w:hAnsi="Times New Roman" w:cs="Times New Roman"/>
          <w:sz w:val="24"/>
          <w:szCs w:val="24"/>
        </w:rPr>
        <w:t xml:space="preserve"> a. The punishment will be the cancellation of the present semester examination and he/she shall be awarded F grade in all the papers of that semester with all the consequences to follow. </w:t>
      </w:r>
    </w:p>
    <w:p w:rsidR="00C63342"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3. If the candidate is found talking to another candidate or to any unauthorized person inside or outside the examination hall during the examination hours without the permission of the invigilator his examination in that paper may be cancelled and F grade will be awarded in that paper with all the consequences to follow. </w:t>
      </w:r>
    </w:p>
    <w:p w:rsidR="00C63342"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4. If the candidate is found reading or possess some incriminating material relevant to the syllabus of the paper in </w:t>
      </w:r>
      <w:proofErr w:type="spellStart"/>
      <w:r w:rsidRPr="00B2428D">
        <w:rPr>
          <w:rFonts w:ascii="Times New Roman" w:hAnsi="Times New Roman" w:cs="Times New Roman"/>
          <w:sz w:val="24"/>
          <w:szCs w:val="24"/>
        </w:rPr>
        <w:t>verandah</w:t>
      </w:r>
      <w:proofErr w:type="spellEnd"/>
      <w:r w:rsidRPr="00B2428D">
        <w:rPr>
          <w:rFonts w:ascii="Times New Roman" w:hAnsi="Times New Roman" w:cs="Times New Roman"/>
          <w:sz w:val="24"/>
          <w:szCs w:val="24"/>
        </w:rPr>
        <w:t xml:space="preserve">, urinal etc his/her examination in that particular paper or his whole semester examination depending on the gravity of the offence shall be cancelled. </w:t>
      </w:r>
    </w:p>
    <w:p w:rsidR="00C63342"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5. If the candidate is found giving or receiving assistance in answering the question papers to or from any other candidate/person in the examination hall or outside during the examination hours, his/her examination in that particular paper will be cancelled and F grade will be awarded in that paper with all the consequences to follow.</w:t>
      </w:r>
    </w:p>
    <w:p w:rsidR="00C63342"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6. If the behaviour of the candidate on being caught is unsatisfactory or the candidate uses resistance/violence against the invigilator or any person on examination duty or consistently refuses to obey the instructions, the above punishments may be enhanced according to the gravity of the offence as deemed fit by the Unfair Means Committee. </w:t>
      </w:r>
    </w:p>
    <w:p w:rsidR="00467FF9" w:rsidRPr="00B2428D" w:rsidRDefault="0049339C" w:rsidP="005B7871">
      <w:pPr>
        <w:jc w:val="both"/>
        <w:rPr>
          <w:rFonts w:ascii="Times New Roman" w:hAnsi="Times New Roman" w:cs="Times New Roman"/>
          <w:sz w:val="24"/>
          <w:szCs w:val="24"/>
        </w:rPr>
      </w:pPr>
      <w:r w:rsidRPr="00B2428D">
        <w:rPr>
          <w:rFonts w:ascii="Times New Roman" w:hAnsi="Times New Roman" w:cs="Times New Roman"/>
          <w:sz w:val="24"/>
          <w:szCs w:val="24"/>
        </w:rPr>
        <w:t>All such cases shall be reported to the Academic Senate in its subsequent meeting</w:t>
      </w:r>
    </w:p>
    <w:p w:rsidR="00956714" w:rsidRPr="00B2428D" w:rsidRDefault="00956714" w:rsidP="005B7871">
      <w:pPr>
        <w:jc w:val="both"/>
        <w:rPr>
          <w:rFonts w:ascii="Times New Roman" w:hAnsi="Times New Roman" w:cs="Times New Roman"/>
          <w:sz w:val="24"/>
          <w:szCs w:val="24"/>
        </w:rPr>
      </w:pPr>
    </w:p>
    <w:tbl>
      <w:tblPr>
        <w:tblStyle w:val="TableGrid"/>
        <w:tblW w:w="0" w:type="auto"/>
        <w:tblLook w:val="04A0"/>
      </w:tblPr>
      <w:tblGrid>
        <w:gridCol w:w="4621"/>
        <w:gridCol w:w="4621"/>
      </w:tblGrid>
      <w:tr w:rsidR="00660480" w:rsidRPr="00B2428D" w:rsidTr="00C375CE">
        <w:trPr>
          <w:trHeight w:val="567"/>
        </w:trPr>
        <w:tc>
          <w:tcPr>
            <w:tcW w:w="4621" w:type="dxa"/>
            <w:vAlign w:val="center"/>
          </w:tcPr>
          <w:p w:rsidR="00660480" w:rsidRPr="00B2428D" w:rsidRDefault="009E1FCC"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Mrs. </w:t>
            </w:r>
            <w:proofErr w:type="spellStart"/>
            <w:r w:rsidRPr="00B2428D">
              <w:rPr>
                <w:rFonts w:ascii="Times New Roman" w:hAnsi="Times New Roman" w:cs="Times New Roman"/>
                <w:sz w:val="24"/>
                <w:szCs w:val="24"/>
              </w:rPr>
              <w:t>Heena</w:t>
            </w:r>
            <w:proofErr w:type="spellEnd"/>
            <w:r w:rsidRPr="00B2428D">
              <w:rPr>
                <w:rFonts w:ascii="Times New Roman" w:hAnsi="Times New Roman" w:cs="Times New Roman"/>
                <w:sz w:val="24"/>
                <w:szCs w:val="24"/>
              </w:rPr>
              <w:t xml:space="preserve"> </w:t>
            </w:r>
            <w:proofErr w:type="spellStart"/>
            <w:r w:rsidRPr="00B2428D">
              <w:rPr>
                <w:rFonts w:ascii="Times New Roman" w:hAnsi="Times New Roman" w:cs="Times New Roman"/>
                <w:sz w:val="24"/>
                <w:szCs w:val="24"/>
              </w:rPr>
              <w:t>Aswani</w:t>
            </w:r>
            <w:proofErr w:type="spellEnd"/>
          </w:p>
        </w:tc>
        <w:tc>
          <w:tcPr>
            <w:tcW w:w="4621" w:type="dxa"/>
            <w:vAlign w:val="center"/>
          </w:tcPr>
          <w:p w:rsidR="00660480" w:rsidRPr="00B2428D" w:rsidRDefault="00151DDB" w:rsidP="005B7871">
            <w:pPr>
              <w:jc w:val="both"/>
              <w:rPr>
                <w:rFonts w:ascii="Times New Roman" w:hAnsi="Times New Roman" w:cs="Times New Roman"/>
                <w:sz w:val="24"/>
                <w:szCs w:val="24"/>
              </w:rPr>
            </w:pPr>
            <w:r w:rsidRPr="00B2428D">
              <w:rPr>
                <w:rFonts w:ascii="Times New Roman" w:hAnsi="Times New Roman" w:cs="Times New Roman"/>
                <w:sz w:val="24"/>
                <w:szCs w:val="24"/>
              </w:rPr>
              <w:t>Chairperson</w:t>
            </w:r>
          </w:p>
        </w:tc>
      </w:tr>
      <w:tr w:rsidR="00660480" w:rsidRPr="00B2428D" w:rsidTr="00C375CE">
        <w:trPr>
          <w:trHeight w:val="567"/>
        </w:trPr>
        <w:tc>
          <w:tcPr>
            <w:tcW w:w="4621" w:type="dxa"/>
            <w:vAlign w:val="center"/>
          </w:tcPr>
          <w:p w:rsidR="00660480" w:rsidRPr="00B2428D" w:rsidRDefault="00151DDB"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Mrs </w:t>
            </w:r>
            <w:proofErr w:type="spellStart"/>
            <w:r w:rsidRPr="00B2428D">
              <w:rPr>
                <w:rFonts w:ascii="Times New Roman" w:hAnsi="Times New Roman" w:cs="Times New Roman"/>
                <w:sz w:val="24"/>
                <w:szCs w:val="24"/>
              </w:rPr>
              <w:t>Harjeet</w:t>
            </w:r>
            <w:proofErr w:type="spellEnd"/>
            <w:r w:rsidRPr="00B2428D">
              <w:rPr>
                <w:rFonts w:ascii="Times New Roman" w:hAnsi="Times New Roman" w:cs="Times New Roman"/>
                <w:sz w:val="24"/>
                <w:szCs w:val="24"/>
              </w:rPr>
              <w:t xml:space="preserve"> </w:t>
            </w:r>
            <w:proofErr w:type="spellStart"/>
            <w:r w:rsidRPr="00B2428D">
              <w:rPr>
                <w:rFonts w:ascii="Times New Roman" w:hAnsi="Times New Roman" w:cs="Times New Roman"/>
                <w:sz w:val="24"/>
                <w:szCs w:val="24"/>
              </w:rPr>
              <w:t>Kaur</w:t>
            </w:r>
            <w:proofErr w:type="spellEnd"/>
          </w:p>
        </w:tc>
        <w:tc>
          <w:tcPr>
            <w:tcW w:w="4621" w:type="dxa"/>
            <w:vAlign w:val="center"/>
          </w:tcPr>
          <w:p w:rsidR="00660480" w:rsidRPr="00B2428D" w:rsidRDefault="00151DDB" w:rsidP="005B7871">
            <w:pPr>
              <w:jc w:val="both"/>
              <w:rPr>
                <w:rFonts w:ascii="Times New Roman" w:hAnsi="Times New Roman" w:cs="Times New Roman"/>
                <w:sz w:val="24"/>
                <w:szCs w:val="24"/>
              </w:rPr>
            </w:pPr>
            <w:r w:rsidRPr="00B2428D">
              <w:rPr>
                <w:rFonts w:ascii="Times New Roman" w:hAnsi="Times New Roman" w:cs="Times New Roman"/>
                <w:sz w:val="24"/>
                <w:szCs w:val="24"/>
              </w:rPr>
              <w:t>Member</w:t>
            </w:r>
          </w:p>
        </w:tc>
      </w:tr>
      <w:tr w:rsidR="00660480" w:rsidRPr="00B2428D" w:rsidTr="00C375CE">
        <w:trPr>
          <w:trHeight w:val="567"/>
        </w:trPr>
        <w:tc>
          <w:tcPr>
            <w:tcW w:w="4621" w:type="dxa"/>
            <w:vAlign w:val="center"/>
          </w:tcPr>
          <w:p w:rsidR="00660480" w:rsidRPr="00B2428D" w:rsidRDefault="00151DDB"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Mrs. </w:t>
            </w:r>
            <w:proofErr w:type="spellStart"/>
            <w:r w:rsidRPr="00B2428D">
              <w:rPr>
                <w:rFonts w:ascii="Times New Roman" w:hAnsi="Times New Roman" w:cs="Times New Roman"/>
                <w:sz w:val="24"/>
                <w:szCs w:val="24"/>
              </w:rPr>
              <w:t>Shrishti</w:t>
            </w:r>
            <w:proofErr w:type="spellEnd"/>
            <w:r w:rsidRPr="00B2428D">
              <w:rPr>
                <w:rFonts w:ascii="Times New Roman" w:hAnsi="Times New Roman" w:cs="Times New Roman"/>
                <w:sz w:val="24"/>
                <w:szCs w:val="24"/>
              </w:rPr>
              <w:t xml:space="preserve"> </w:t>
            </w:r>
            <w:proofErr w:type="spellStart"/>
            <w:r w:rsidRPr="00B2428D">
              <w:rPr>
                <w:rFonts w:ascii="Times New Roman" w:hAnsi="Times New Roman" w:cs="Times New Roman"/>
                <w:sz w:val="24"/>
                <w:szCs w:val="24"/>
              </w:rPr>
              <w:t>Masand</w:t>
            </w:r>
            <w:proofErr w:type="spellEnd"/>
          </w:p>
        </w:tc>
        <w:tc>
          <w:tcPr>
            <w:tcW w:w="4621" w:type="dxa"/>
            <w:vAlign w:val="center"/>
          </w:tcPr>
          <w:p w:rsidR="00660480" w:rsidRPr="00B2428D" w:rsidRDefault="00151DDB" w:rsidP="005B7871">
            <w:pPr>
              <w:jc w:val="both"/>
              <w:rPr>
                <w:rFonts w:ascii="Times New Roman" w:hAnsi="Times New Roman" w:cs="Times New Roman"/>
                <w:sz w:val="24"/>
                <w:szCs w:val="24"/>
              </w:rPr>
            </w:pPr>
            <w:r w:rsidRPr="00B2428D">
              <w:rPr>
                <w:rFonts w:ascii="Times New Roman" w:hAnsi="Times New Roman" w:cs="Times New Roman"/>
                <w:sz w:val="24"/>
                <w:szCs w:val="24"/>
              </w:rPr>
              <w:t>Member</w:t>
            </w:r>
          </w:p>
        </w:tc>
      </w:tr>
      <w:tr w:rsidR="00660480" w:rsidRPr="00B2428D" w:rsidTr="00C375CE">
        <w:trPr>
          <w:trHeight w:val="567"/>
        </w:trPr>
        <w:tc>
          <w:tcPr>
            <w:tcW w:w="4621" w:type="dxa"/>
            <w:vAlign w:val="center"/>
          </w:tcPr>
          <w:p w:rsidR="00660480" w:rsidRPr="00B2428D" w:rsidRDefault="00151DDB" w:rsidP="005B7871">
            <w:pPr>
              <w:jc w:val="both"/>
              <w:rPr>
                <w:rFonts w:ascii="Times New Roman" w:hAnsi="Times New Roman" w:cs="Times New Roman"/>
                <w:sz w:val="24"/>
                <w:szCs w:val="24"/>
              </w:rPr>
            </w:pPr>
            <w:r w:rsidRPr="00B2428D">
              <w:rPr>
                <w:rFonts w:ascii="Times New Roman" w:hAnsi="Times New Roman" w:cs="Times New Roman"/>
                <w:sz w:val="24"/>
                <w:szCs w:val="24"/>
              </w:rPr>
              <w:t xml:space="preserve">Mr Ajay </w:t>
            </w:r>
            <w:proofErr w:type="spellStart"/>
            <w:r w:rsidRPr="00B2428D">
              <w:rPr>
                <w:rFonts w:ascii="Times New Roman" w:hAnsi="Times New Roman" w:cs="Times New Roman"/>
                <w:sz w:val="24"/>
                <w:szCs w:val="24"/>
              </w:rPr>
              <w:t>Shellar</w:t>
            </w:r>
            <w:proofErr w:type="spellEnd"/>
          </w:p>
        </w:tc>
        <w:tc>
          <w:tcPr>
            <w:tcW w:w="4621" w:type="dxa"/>
            <w:vAlign w:val="center"/>
          </w:tcPr>
          <w:p w:rsidR="00660480" w:rsidRPr="00B2428D" w:rsidRDefault="00151DDB" w:rsidP="005B7871">
            <w:pPr>
              <w:jc w:val="both"/>
              <w:rPr>
                <w:rFonts w:ascii="Times New Roman" w:hAnsi="Times New Roman" w:cs="Times New Roman"/>
                <w:sz w:val="24"/>
                <w:szCs w:val="24"/>
              </w:rPr>
            </w:pPr>
            <w:r w:rsidRPr="00B2428D">
              <w:rPr>
                <w:rFonts w:ascii="Times New Roman" w:hAnsi="Times New Roman" w:cs="Times New Roman"/>
                <w:sz w:val="24"/>
                <w:szCs w:val="24"/>
              </w:rPr>
              <w:t>Member</w:t>
            </w:r>
          </w:p>
        </w:tc>
      </w:tr>
    </w:tbl>
    <w:p w:rsidR="00956714" w:rsidRPr="00B2428D" w:rsidRDefault="00956714" w:rsidP="005B7871">
      <w:pPr>
        <w:jc w:val="both"/>
        <w:rPr>
          <w:rFonts w:ascii="Times New Roman" w:hAnsi="Times New Roman" w:cs="Times New Roman"/>
          <w:sz w:val="24"/>
          <w:szCs w:val="24"/>
        </w:rPr>
      </w:pPr>
    </w:p>
    <w:sectPr w:rsidR="00956714" w:rsidRPr="00B2428D" w:rsidSect="00C27E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974"/>
    <w:multiLevelType w:val="multilevel"/>
    <w:tmpl w:val="4746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0322"/>
    <w:rsid w:val="00151DDB"/>
    <w:rsid w:val="00152543"/>
    <w:rsid w:val="00467FF9"/>
    <w:rsid w:val="0049339C"/>
    <w:rsid w:val="005B7871"/>
    <w:rsid w:val="005D75BD"/>
    <w:rsid w:val="00660480"/>
    <w:rsid w:val="00956714"/>
    <w:rsid w:val="009D2225"/>
    <w:rsid w:val="009E1FCC"/>
    <w:rsid w:val="00AE4786"/>
    <w:rsid w:val="00B2428D"/>
    <w:rsid w:val="00C27EB8"/>
    <w:rsid w:val="00C375CE"/>
    <w:rsid w:val="00C63342"/>
    <w:rsid w:val="00EA447A"/>
    <w:rsid w:val="00FE0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322"/>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660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01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rohan.goyal0712@gmail.com</dc:creator>
  <cp:keywords/>
  <dc:description/>
  <cp:lastModifiedBy>Amelia</cp:lastModifiedBy>
  <cp:revision>5</cp:revision>
  <dcterms:created xsi:type="dcterms:W3CDTF">2022-01-10T11:14:00Z</dcterms:created>
  <dcterms:modified xsi:type="dcterms:W3CDTF">2022-03-26T22:10:00Z</dcterms:modified>
</cp:coreProperties>
</file>